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13" w:rsidRPr="00E47313" w:rsidRDefault="00E47313" w:rsidP="00AC5876">
      <w:pPr>
        <w:pStyle w:val="Recuodecorpodetex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042">
        <w:rPr>
          <w:rFonts w:ascii="Times New Roman" w:hAnsi="Times New Roman" w:cs="Times New Roman"/>
          <w:b/>
          <w:sz w:val="28"/>
          <w:szCs w:val="28"/>
        </w:rPr>
        <w:t xml:space="preserve">PORTARIA Nº </w:t>
      </w:r>
      <w:r w:rsidR="005D4042" w:rsidRPr="005D4042">
        <w:rPr>
          <w:rFonts w:ascii="Times New Roman" w:hAnsi="Times New Roman" w:cs="Times New Roman"/>
          <w:b/>
          <w:sz w:val="28"/>
          <w:szCs w:val="28"/>
        </w:rPr>
        <w:t>022</w:t>
      </w:r>
      <w:r w:rsidRPr="005D4042">
        <w:rPr>
          <w:rFonts w:ascii="Times New Roman" w:hAnsi="Times New Roman" w:cs="Times New Roman"/>
          <w:b/>
          <w:sz w:val="28"/>
          <w:szCs w:val="28"/>
        </w:rPr>
        <w:t xml:space="preserve">, DE </w:t>
      </w:r>
      <w:r w:rsidR="00FF5C6C" w:rsidRPr="005D4042">
        <w:rPr>
          <w:rFonts w:ascii="Times New Roman" w:hAnsi="Times New Roman" w:cs="Times New Roman"/>
          <w:b/>
          <w:sz w:val="28"/>
          <w:szCs w:val="28"/>
        </w:rPr>
        <w:t>10</w:t>
      </w:r>
      <w:r w:rsidRPr="005D4042">
        <w:rPr>
          <w:rFonts w:ascii="Times New Roman" w:hAnsi="Times New Roman" w:cs="Times New Roman"/>
          <w:b/>
          <w:sz w:val="28"/>
          <w:szCs w:val="28"/>
        </w:rPr>
        <w:t xml:space="preserve"> DE </w:t>
      </w:r>
      <w:r w:rsidR="00FF5C6C" w:rsidRPr="005D4042">
        <w:rPr>
          <w:rFonts w:ascii="Times New Roman" w:hAnsi="Times New Roman" w:cs="Times New Roman"/>
          <w:b/>
          <w:sz w:val="28"/>
          <w:szCs w:val="28"/>
        </w:rPr>
        <w:t>OUTU</w:t>
      </w:r>
      <w:r w:rsidRPr="005D4042">
        <w:rPr>
          <w:rFonts w:ascii="Times New Roman" w:hAnsi="Times New Roman" w:cs="Times New Roman"/>
          <w:b/>
          <w:sz w:val="28"/>
          <w:szCs w:val="28"/>
        </w:rPr>
        <w:t>BRO DE 201</w:t>
      </w:r>
      <w:r w:rsidR="00FF5C6C" w:rsidRPr="005D4042">
        <w:rPr>
          <w:rFonts w:ascii="Times New Roman" w:hAnsi="Times New Roman" w:cs="Times New Roman"/>
          <w:b/>
          <w:sz w:val="28"/>
          <w:szCs w:val="28"/>
        </w:rPr>
        <w:t>8</w:t>
      </w:r>
      <w:r w:rsidRPr="00E47313">
        <w:rPr>
          <w:rFonts w:ascii="Times New Roman" w:hAnsi="Times New Roman" w:cs="Times New Roman"/>
          <w:b/>
          <w:sz w:val="28"/>
          <w:szCs w:val="28"/>
        </w:rPr>
        <w:t>.</w:t>
      </w:r>
    </w:p>
    <w:p w:rsidR="00E47313" w:rsidRDefault="00E47313" w:rsidP="00E47313">
      <w:pPr>
        <w:pStyle w:val="Recuodecorpodetexto"/>
        <w:ind w:left="1080"/>
        <w:rPr>
          <w:b/>
          <w:bCs/>
          <w:sz w:val="1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E47313" w:rsidRDefault="00E47313" w:rsidP="00E47313">
      <w:pPr>
        <w:ind w:left="3969"/>
        <w:jc w:val="both"/>
      </w:pPr>
      <w:r>
        <w:t>Dispõe sobre o recenseamento de inativos e pensionistas do Instituto de Previdência Social dos Servidores da Prefeitura de Picuí – IPSEP</w:t>
      </w:r>
      <w:proofErr w:type="gramStart"/>
      <w:r>
        <w:t xml:space="preserve">  </w:t>
      </w:r>
      <w:proofErr w:type="gramEnd"/>
      <w:r>
        <w:t>e dá providências correlatas.</w:t>
      </w:r>
    </w:p>
    <w:p w:rsidR="00E47313" w:rsidRDefault="00E47313" w:rsidP="00E47313">
      <w:pPr>
        <w:ind w:firstLine="1701"/>
        <w:jc w:val="both"/>
      </w:pPr>
    </w:p>
    <w:p w:rsidR="00E47313" w:rsidRDefault="00E47313" w:rsidP="00E47313">
      <w:pPr>
        <w:ind w:firstLine="1701"/>
        <w:jc w:val="both"/>
      </w:pPr>
      <w:r>
        <w:t>O Presidente do Instituto de Previdência Social dos Servidores de Picuí - IPSEP, no uso de suas atribuições legais,</w:t>
      </w:r>
    </w:p>
    <w:p w:rsidR="00E47313" w:rsidRDefault="00E47313" w:rsidP="00E47313">
      <w:pPr>
        <w:ind w:firstLine="1701"/>
        <w:jc w:val="both"/>
        <w:rPr>
          <w:sz w:val="14"/>
        </w:rPr>
      </w:pPr>
    </w:p>
    <w:p w:rsidR="00E47313" w:rsidRDefault="00E47313" w:rsidP="00E47313">
      <w:pPr>
        <w:ind w:firstLine="1701"/>
        <w:jc w:val="both"/>
      </w:pPr>
      <w:r>
        <w:t xml:space="preserve">Considerando a competência </w:t>
      </w:r>
      <w:proofErr w:type="gramStart"/>
      <w:r>
        <w:t>do IPSEP executar</w:t>
      </w:r>
      <w:proofErr w:type="gramEnd"/>
      <w:r>
        <w:t xml:space="preserve"> ações institucionais pautadas primordialmente no desempenho das atividades de inscrição e cadastro de segurados inativos, dependentes e pensionistas, bem como de propor normas e procedimentos em assuntos afetos à sua área de atuação,</w:t>
      </w:r>
    </w:p>
    <w:p w:rsidR="00E47313" w:rsidRDefault="00E47313" w:rsidP="00E47313">
      <w:pPr>
        <w:ind w:firstLine="1701"/>
        <w:jc w:val="both"/>
        <w:rPr>
          <w:sz w:val="12"/>
        </w:rPr>
      </w:pPr>
    </w:p>
    <w:p w:rsidR="00E47313" w:rsidRDefault="00E47313" w:rsidP="00E47313">
      <w:pPr>
        <w:ind w:firstLine="1701"/>
        <w:jc w:val="both"/>
      </w:pPr>
      <w:r>
        <w:t>Considerando ainda o que dispõe o Art. 9º, inciso II, da Lei 10.887 de 18 de junho de 2004 e Art. 15, inciso II, da Orientação Normativa MPS/SPS 02, de 31 de março de 2009</w:t>
      </w:r>
      <w:r w:rsidR="00652CE7">
        <w:t>, Art. 15, inciso II</w:t>
      </w:r>
      <w:r>
        <w:t>, que estabelecem o recenseamento previdenciário, abrangendo todos os inativos e pensionistas do respectivo regime, com periodicidade não superior a cinco anos,</w:t>
      </w:r>
    </w:p>
    <w:p w:rsidR="00E47313" w:rsidRDefault="00E47313" w:rsidP="00E47313">
      <w:pPr>
        <w:ind w:firstLine="1701"/>
        <w:jc w:val="both"/>
        <w:rPr>
          <w:sz w:val="14"/>
        </w:rPr>
      </w:pPr>
    </w:p>
    <w:p w:rsidR="00E47313" w:rsidRDefault="00E47313" w:rsidP="00E47313">
      <w:pPr>
        <w:ind w:firstLine="1701"/>
        <w:jc w:val="both"/>
      </w:pPr>
      <w:r>
        <w:t xml:space="preserve">Considerando </w:t>
      </w:r>
      <w:r w:rsidR="00652CE7">
        <w:t xml:space="preserve">finalmente, </w:t>
      </w:r>
      <w:r>
        <w:t>a necessidade de atualização periódica de cadastros de inativos e pensionistas que percebem proventos e pensões pelo Regime Próprio de Previdência Social – RPPS gerido pelo Instituto de Previdência</w:t>
      </w:r>
      <w:r w:rsidR="00652CE7">
        <w:t xml:space="preserve"> Social</w:t>
      </w:r>
      <w:r>
        <w:t xml:space="preserve"> dos Servidores </w:t>
      </w:r>
      <w:r w:rsidR="00652CE7">
        <w:t>da Prefeitura d</w:t>
      </w:r>
      <w:r>
        <w:t>e Picuí - IPSEP,</w:t>
      </w:r>
    </w:p>
    <w:p w:rsidR="00E47313" w:rsidRPr="00EB5941" w:rsidRDefault="00E47313" w:rsidP="00E47313">
      <w:pPr>
        <w:ind w:firstLine="1701"/>
        <w:jc w:val="both"/>
        <w:rPr>
          <w:sz w:val="20"/>
        </w:rPr>
      </w:pPr>
    </w:p>
    <w:p w:rsidR="00E47313" w:rsidRDefault="00E47313" w:rsidP="00E47313">
      <w:pPr>
        <w:ind w:firstLine="1701"/>
        <w:jc w:val="both"/>
      </w:pPr>
      <w:r>
        <w:t xml:space="preserve">R E S O L V E </w:t>
      </w:r>
    </w:p>
    <w:p w:rsidR="00E47313" w:rsidRPr="00EB5941" w:rsidRDefault="00E47313" w:rsidP="00E47313">
      <w:pPr>
        <w:spacing w:after="120"/>
        <w:ind w:firstLine="1701"/>
        <w:jc w:val="both"/>
        <w:rPr>
          <w:sz w:val="16"/>
        </w:rPr>
      </w:pPr>
    </w:p>
    <w:p w:rsidR="00E47313" w:rsidRDefault="00E47313" w:rsidP="00E47313">
      <w:pPr>
        <w:spacing w:after="120"/>
        <w:ind w:firstLine="1701"/>
        <w:jc w:val="both"/>
      </w:pPr>
      <w:r>
        <w:t xml:space="preserve">Art. 1º. Instituir o recenseamento dos inativos e pensionistas que percebem proventos e pensões pelo Regime Próprio de Previdência Social – RPPS, gerido pelo Instituto de Previdência </w:t>
      </w:r>
      <w:r w:rsidR="00652CE7">
        <w:t>Social dos</w:t>
      </w:r>
      <w:r>
        <w:t xml:space="preserve"> Servidores </w:t>
      </w:r>
      <w:r w:rsidR="00652CE7">
        <w:t xml:space="preserve">da Prefeitura </w:t>
      </w:r>
      <w:r>
        <w:t>de Picuí – IPSEP.</w:t>
      </w:r>
    </w:p>
    <w:p w:rsidR="00E47313" w:rsidRDefault="00E47313" w:rsidP="00E47313">
      <w:pPr>
        <w:spacing w:after="120"/>
        <w:ind w:firstLine="1701"/>
        <w:jc w:val="both"/>
      </w:pPr>
      <w:r>
        <w:t>Art. 2º.   O recenseamento a que se refere o artigo 1º desta Portaria deverá ser realizado a cada dois anos, de acordo com calendário estabelecido</w:t>
      </w:r>
      <w:r w:rsidR="00EB5941">
        <w:t xml:space="preserve"> no Anexo Único da presente Portaria</w:t>
      </w:r>
      <w:r>
        <w:t>.</w:t>
      </w:r>
    </w:p>
    <w:p w:rsidR="00C458A1" w:rsidRDefault="00C458A1" w:rsidP="00E47313">
      <w:pPr>
        <w:spacing w:after="120"/>
        <w:ind w:firstLine="1701"/>
        <w:jc w:val="both"/>
      </w:pPr>
      <w:r>
        <w:t xml:space="preserve">§1º - </w:t>
      </w:r>
      <w:r w:rsidR="00E47313">
        <w:t xml:space="preserve">A periodicidade estabelecida no caput deste artigo poderá ser alterada, respeitando-se o limite estabelecido pela Orientação Normativa MPS/SPS 02, de 31 de março de 2009.                              </w:t>
      </w:r>
    </w:p>
    <w:p w:rsidR="00E47313" w:rsidRDefault="00C458A1" w:rsidP="00E47313">
      <w:pPr>
        <w:spacing w:after="120"/>
        <w:ind w:firstLine="1701"/>
        <w:jc w:val="both"/>
      </w:pPr>
      <w:r>
        <w:t>§ 2º - O período de realização do recenseamento será de 0</w:t>
      </w:r>
      <w:r w:rsidR="00FF5C6C">
        <w:t>5</w:t>
      </w:r>
      <w:r>
        <w:t xml:space="preserve"> de </w:t>
      </w:r>
      <w:r w:rsidR="00FF5C6C">
        <w:t>nov</w:t>
      </w:r>
      <w:r>
        <w:t xml:space="preserve">embro </w:t>
      </w:r>
      <w:proofErr w:type="gramStart"/>
      <w:r>
        <w:t>à</w:t>
      </w:r>
      <w:proofErr w:type="gramEnd"/>
      <w:r>
        <w:t xml:space="preserve"> </w:t>
      </w:r>
      <w:r w:rsidR="00FF5C6C">
        <w:t>07</w:t>
      </w:r>
      <w:r>
        <w:t xml:space="preserve"> de </w:t>
      </w:r>
      <w:r w:rsidR="00FF5C6C">
        <w:t xml:space="preserve">dezembro </w:t>
      </w:r>
      <w:r>
        <w:t>de 2018.</w:t>
      </w:r>
      <w:r w:rsidR="00E47313">
        <w:t xml:space="preserve">          </w:t>
      </w:r>
    </w:p>
    <w:p w:rsidR="00E47313" w:rsidRDefault="00E47313" w:rsidP="00E47313">
      <w:pPr>
        <w:spacing w:after="120"/>
        <w:ind w:firstLine="1701"/>
        <w:jc w:val="both"/>
      </w:pPr>
      <w:r>
        <w:t xml:space="preserve">Art. 3º. Para se recensear o servidor inativo deverá comparecer, pessoalmente, ao </w:t>
      </w:r>
      <w:r w:rsidR="00652CE7">
        <w:t>Instituto de Previdência Social dos Servidores da Prefeitura de Picuí - IPSEP</w:t>
      </w:r>
      <w:r>
        <w:t>, munido da seguinte documentação:</w:t>
      </w:r>
    </w:p>
    <w:p w:rsidR="00E47313" w:rsidRDefault="00E47313" w:rsidP="00E47313">
      <w:pPr>
        <w:spacing w:after="120"/>
        <w:ind w:firstLine="1701"/>
        <w:jc w:val="both"/>
      </w:pPr>
      <w:r>
        <w:t>§ 1º. Os inativos deverão apresentar no ato do recenseamento os seguintes documentos:</w:t>
      </w:r>
    </w:p>
    <w:p w:rsidR="00E47313" w:rsidRDefault="00E47313" w:rsidP="00E47313">
      <w:pPr>
        <w:spacing w:after="120"/>
        <w:ind w:firstLine="1701"/>
        <w:jc w:val="both"/>
      </w:pPr>
      <w:r>
        <w:lastRenderedPageBreak/>
        <w:t xml:space="preserve">I – documento original de identidade;                             </w:t>
      </w:r>
    </w:p>
    <w:p w:rsidR="00FF5C6C" w:rsidRDefault="00E47313" w:rsidP="00E47313">
      <w:pPr>
        <w:spacing w:after="120"/>
        <w:ind w:firstLine="1701"/>
        <w:jc w:val="both"/>
      </w:pPr>
      <w:r>
        <w:t xml:space="preserve">II – documento original de inscrição no CPF;          </w:t>
      </w:r>
    </w:p>
    <w:p w:rsidR="00E47313" w:rsidRDefault="00FF5C6C" w:rsidP="00E47313">
      <w:pPr>
        <w:spacing w:after="120"/>
        <w:ind w:firstLine="1701"/>
        <w:jc w:val="both"/>
      </w:pPr>
      <w:r>
        <w:t>III – PIS/PASEP;</w:t>
      </w:r>
      <w:r w:rsidR="00E47313">
        <w:t xml:space="preserve">                   </w:t>
      </w:r>
    </w:p>
    <w:p w:rsidR="00E47313" w:rsidRDefault="00E47313" w:rsidP="00E47313">
      <w:pPr>
        <w:spacing w:after="120"/>
        <w:ind w:firstLine="1701"/>
        <w:jc w:val="both"/>
      </w:pPr>
      <w:r>
        <w:t>I</w:t>
      </w:r>
      <w:r w:rsidR="00FF5C6C">
        <w:t>V</w:t>
      </w:r>
      <w:r>
        <w:t xml:space="preserve"> – certidão de casamento, se casado;                             </w:t>
      </w:r>
    </w:p>
    <w:p w:rsidR="00E47313" w:rsidRDefault="00E47313" w:rsidP="00E47313">
      <w:pPr>
        <w:spacing w:after="120"/>
        <w:ind w:firstLine="1701"/>
        <w:jc w:val="both"/>
      </w:pPr>
      <w:r>
        <w:t xml:space="preserve">V – certidão de nascimento dos dependentes menores de </w:t>
      </w:r>
      <w:r w:rsidR="005D4042">
        <w:t>18</w:t>
      </w:r>
      <w:r>
        <w:t xml:space="preserve"> anos;                             </w:t>
      </w:r>
    </w:p>
    <w:p w:rsidR="00FF5C6C" w:rsidRDefault="00E47313" w:rsidP="00E47313">
      <w:pPr>
        <w:spacing w:after="120"/>
        <w:ind w:firstLine="1701"/>
        <w:jc w:val="both"/>
      </w:pPr>
      <w:r>
        <w:t>V</w:t>
      </w:r>
      <w:r w:rsidR="00FF5C6C">
        <w:t>I</w:t>
      </w:r>
      <w:r>
        <w:t xml:space="preserve"> – comprovante de residência;     </w:t>
      </w:r>
    </w:p>
    <w:p w:rsidR="00E47313" w:rsidRDefault="00FF5C6C" w:rsidP="00E47313">
      <w:pPr>
        <w:spacing w:after="120"/>
        <w:ind w:firstLine="1701"/>
        <w:jc w:val="both"/>
      </w:pPr>
      <w:r>
        <w:t xml:space="preserve">VII – Cópia da Portaria de Concessão do Benefício </w:t>
      </w:r>
      <w:r w:rsidR="00E47313">
        <w:t xml:space="preserve">                        </w:t>
      </w:r>
    </w:p>
    <w:p w:rsidR="00FF5C6C" w:rsidRDefault="00E47313" w:rsidP="00E47313">
      <w:pPr>
        <w:spacing w:after="120"/>
        <w:ind w:firstLine="1701"/>
        <w:jc w:val="both"/>
      </w:pPr>
      <w:r>
        <w:t>VI</w:t>
      </w:r>
      <w:r w:rsidR="00FF5C6C">
        <w:t>II</w:t>
      </w:r>
      <w:r>
        <w:t xml:space="preserve"> – formulário de recenseamento, devidamente preenchido.   </w:t>
      </w:r>
    </w:p>
    <w:p w:rsidR="00E47313" w:rsidRDefault="00FF5C6C" w:rsidP="00E47313">
      <w:pPr>
        <w:spacing w:after="120"/>
        <w:ind w:firstLine="1701"/>
        <w:jc w:val="both"/>
      </w:pPr>
      <w:r>
        <w:t>IX – 01 fotografia 3x4;</w:t>
      </w:r>
      <w:r w:rsidR="00E47313">
        <w:t xml:space="preserve">                                                 </w:t>
      </w:r>
    </w:p>
    <w:p w:rsidR="00E47313" w:rsidRDefault="00E47313" w:rsidP="00E47313">
      <w:pPr>
        <w:spacing w:after="120"/>
        <w:ind w:firstLine="1701"/>
        <w:jc w:val="both"/>
      </w:pPr>
      <w:r>
        <w:t>§ 2º.  Os pensionistas deverão apresentar</w:t>
      </w:r>
      <w:proofErr w:type="gramStart"/>
      <w:r>
        <w:t xml:space="preserve">    </w:t>
      </w:r>
      <w:proofErr w:type="gramEnd"/>
      <w:r>
        <w:t>no    momento do recenseamento os documentos abaixo:</w:t>
      </w:r>
    </w:p>
    <w:p w:rsidR="00E47313" w:rsidRDefault="00E47313" w:rsidP="00E47313">
      <w:pPr>
        <w:spacing w:after="120"/>
        <w:ind w:firstLine="1701"/>
        <w:jc w:val="both"/>
      </w:pPr>
      <w:r>
        <w:t xml:space="preserve">I – documento original de identidade;                             </w:t>
      </w:r>
    </w:p>
    <w:p w:rsidR="00E47313" w:rsidRDefault="00E47313" w:rsidP="00E47313">
      <w:pPr>
        <w:spacing w:after="120"/>
        <w:ind w:firstLine="1701"/>
        <w:jc w:val="both"/>
      </w:pPr>
      <w:r>
        <w:t xml:space="preserve">II – documento original de inscrição no CPF;                             </w:t>
      </w:r>
    </w:p>
    <w:p w:rsidR="00E47313" w:rsidRDefault="00E47313" w:rsidP="00E47313">
      <w:pPr>
        <w:spacing w:after="120"/>
        <w:ind w:firstLine="1701"/>
        <w:jc w:val="both"/>
      </w:pPr>
      <w:r>
        <w:t xml:space="preserve">III – comprovante de residência;                             </w:t>
      </w:r>
    </w:p>
    <w:p w:rsidR="00E47313" w:rsidRDefault="00E47313" w:rsidP="00E47313">
      <w:pPr>
        <w:spacing w:after="120"/>
        <w:ind w:firstLine="1701"/>
        <w:jc w:val="both"/>
      </w:pPr>
      <w:r>
        <w:t>IV –</w:t>
      </w:r>
      <w:r w:rsidR="00FF5C6C">
        <w:t xml:space="preserve"> </w:t>
      </w:r>
      <w:r>
        <w:t>formulário de recenseamento, devidamente preenchido.</w:t>
      </w:r>
    </w:p>
    <w:p w:rsidR="00FF5C6C" w:rsidRDefault="00FF5C6C" w:rsidP="00E47313">
      <w:pPr>
        <w:spacing w:after="120"/>
        <w:ind w:firstLine="1701"/>
        <w:jc w:val="both"/>
      </w:pPr>
      <w:r>
        <w:t>V – 01 fotografia 3X4</w:t>
      </w:r>
    </w:p>
    <w:p w:rsidR="00E47313" w:rsidRDefault="00E47313" w:rsidP="00E47313">
      <w:pPr>
        <w:spacing w:after="120"/>
        <w:ind w:firstLine="1701"/>
        <w:jc w:val="both"/>
        <w:rPr>
          <w:sz w:val="14"/>
        </w:rPr>
      </w:pPr>
    </w:p>
    <w:p w:rsidR="00E47313" w:rsidRDefault="00E47313" w:rsidP="00E47313">
      <w:pPr>
        <w:spacing w:after="120"/>
        <w:ind w:firstLine="1701"/>
        <w:jc w:val="both"/>
      </w:pPr>
      <w:r>
        <w:t xml:space="preserve">§ 3º. O pensionista na condição de </w:t>
      </w:r>
      <w:proofErr w:type="gramStart"/>
      <w:r>
        <w:t>companheiro(</w:t>
      </w:r>
      <w:proofErr w:type="gramEnd"/>
      <w:r>
        <w:t>a) ou de filho(a), maior de   18 (dezoito) anos de idade, deverá apresentar adicionalmente certidão original do seu registro de nascimento.</w:t>
      </w:r>
    </w:p>
    <w:p w:rsidR="00E47313" w:rsidRDefault="00E47313" w:rsidP="00E47313">
      <w:pPr>
        <w:spacing w:after="120"/>
        <w:ind w:firstLine="1701"/>
        <w:jc w:val="both"/>
        <w:rPr>
          <w:sz w:val="10"/>
        </w:rPr>
      </w:pPr>
    </w:p>
    <w:p w:rsidR="00E47313" w:rsidRDefault="00E47313" w:rsidP="00E47313">
      <w:pPr>
        <w:spacing w:after="120"/>
        <w:ind w:firstLine="1701"/>
        <w:jc w:val="both"/>
      </w:pPr>
      <w:r>
        <w:t>Art. 4º. O servidor inativo ou o pensionista declarado incapaz será recenseado através do seu representante legal, que deverá apresentar os seguintes documentos, além daqueles exigidos no Art. 3º:</w:t>
      </w:r>
    </w:p>
    <w:p w:rsidR="00E47313" w:rsidRDefault="00E47313" w:rsidP="00E47313">
      <w:pPr>
        <w:spacing w:after="120"/>
        <w:ind w:firstLine="1701"/>
        <w:jc w:val="both"/>
        <w:rPr>
          <w:sz w:val="8"/>
        </w:rPr>
      </w:pPr>
    </w:p>
    <w:p w:rsidR="00E47313" w:rsidRDefault="00E47313" w:rsidP="00E47313">
      <w:pPr>
        <w:spacing w:after="120"/>
        <w:ind w:firstLine="1701"/>
        <w:jc w:val="both"/>
      </w:pPr>
      <w:r>
        <w:t xml:space="preserve">I – original do documento legal de tutela ou de curatela;                            </w:t>
      </w:r>
    </w:p>
    <w:p w:rsidR="00E47313" w:rsidRDefault="00E47313" w:rsidP="00E47313">
      <w:pPr>
        <w:spacing w:after="120"/>
        <w:ind w:firstLine="1701"/>
        <w:jc w:val="both"/>
      </w:pPr>
      <w:r>
        <w:t>II-</w:t>
      </w:r>
      <w:proofErr w:type="gramStart"/>
      <w:r>
        <w:t xml:space="preserve">  </w:t>
      </w:r>
      <w:proofErr w:type="gramEnd"/>
      <w:r>
        <w:t xml:space="preserve">seu documento original de inscrição no CPF;                      </w:t>
      </w:r>
    </w:p>
    <w:p w:rsidR="00E47313" w:rsidRDefault="00E47313" w:rsidP="00E47313">
      <w:pPr>
        <w:spacing w:after="120"/>
        <w:ind w:firstLine="1701"/>
        <w:jc w:val="both"/>
      </w:pPr>
      <w:r>
        <w:t xml:space="preserve">III - seu documento original de identidade.                                                                        </w:t>
      </w:r>
    </w:p>
    <w:p w:rsidR="00E47313" w:rsidRDefault="00E47313" w:rsidP="00E47313">
      <w:pPr>
        <w:spacing w:after="120"/>
        <w:ind w:firstLine="1701"/>
        <w:jc w:val="both"/>
        <w:rPr>
          <w:sz w:val="8"/>
        </w:rPr>
      </w:pPr>
    </w:p>
    <w:p w:rsidR="00E47313" w:rsidRDefault="00E47313" w:rsidP="00E47313">
      <w:pPr>
        <w:spacing w:after="120"/>
        <w:ind w:firstLine="1701"/>
        <w:jc w:val="both"/>
      </w:pPr>
      <w:r>
        <w:t>Art. 5º. O inativo ou o pensionista</w:t>
      </w:r>
      <w:proofErr w:type="gramStart"/>
      <w:r>
        <w:t xml:space="preserve">  </w:t>
      </w:r>
      <w:proofErr w:type="gramEnd"/>
      <w:r>
        <w:t xml:space="preserve">residente   fora   do Estado da Paraíba, deverá remeter por via postal com Aviso de Recebimento ao IPSEP, </w:t>
      </w:r>
      <w:r w:rsidR="00EB5941">
        <w:t xml:space="preserve">Procuração </w:t>
      </w:r>
      <w:r>
        <w:t>lavrada por tabelião de notas, no mesmo mês do recenseamento, e cópia autenticada da documentação exigida nos Artigos 3º e 4º.</w:t>
      </w:r>
    </w:p>
    <w:p w:rsidR="00E47313" w:rsidRDefault="00E47313" w:rsidP="00E47313">
      <w:pPr>
        <w:spacing w:after="120"/>
        <w:ind w:firstLine="1701"/>
        <w:jc w:val="both"/>
        <w:rPr>
          <w:sz w:val="8"/>
        </w:rPr>
      </w:pPr>
    </w:p>
    <w:p w:rsidR="00E47313" w:rsidRDefault="00E47313" w:rsidP="00E47313">
      <w:pPr>
        <w:spacing w:after="120"/>
        <w:ind w:firstLine="1701"/>
        <w:jc w:val="both"/>
      </w:pPr>
      <w:r>
        <w:lastRenderedPageBreak/>
        <w:t xml:space="preserve">§ 1º.  A </w:t>
      </w:r>
      <w:r w:rsidR="00EB5941">
        <w:t xml:space="preserve">Procuração </w:t>
      </w:r>
      <w:r>
        <w:t>referida neste artigo deverá conter, além da declaração de vida, a declaração do estado civil do inativo ou pensionista.</w:t>
      </w:r>
    </w:p>
    <w:p w:rsidR="00E47313" w:rsidRDefault="00E47313" w:rsidP="00E47313">
      <w:pPr>
        <w:spacing w:after="120"/>
        <w:ind w:firstLine="1701"/>
        <w:jc w:val="both"/>
      </w:pPr>
      <w:r>
        <w:t xml:space="preserve">§ 2º.  O Aviso de Recebimento será considerado o documento de comprovação do recenseamento. </w:t>
      </w:r>
    </w:p>
    <w:p w:rsidR="00E47313" w:rsidRDefault="00E47313" w:rsidP="00E47313">
      <w:pPr>
        <w:spacing w:after="120"/>
        <w:ind w:firstLine="1701"/>
        <w:jc w:val="both"/>
      </w:pPr>
      <w:r>
        <w:t xml:space="preserve">Art. 6º. O servidor inativo ou o pensionista residente na cidade de Picuí, que se encontrar incapacitado para se deslocar a fim de realizar seu recenseamento, em decorrência de problemas de saúde, será recenseado no seu domicílio.              </w:t>
      </w:r>
    </w:p>
    <w:p w:rsidR="00E47313" w:rsidRDefault="00E47313" w:rsidP="00E47313">
      <w:pPr>
        <w:spacing w:after="120"/>
        <w:ind w:firstLine="1701"/>
        <w:jc w:val="both"/>
        <w:rPr>
          <w:sz w:val="12"/>
        </w:rPr>
      </w:pPr>
    </w:p>
    <w:p w:rsidR="00E47313" w:rsidRDefault="00E47313" w:rsidP="00E47313">
      <w:pPr>
        <w:spacing w:after="120"/>
        <w:ind w:firstLine="1701"/>
        <w:jc w:val="both"/>
      </w:pPr>
      <w:r>
        <w:t>§ 1º. Para efetuar o recenseamento nas condições a que se refere o caput, o segurado ou o beneficiário deverá entrar em contato com o IPSEP, a fim de agendar o dia e a hora para a visita do servidor responsável pelo recenseamento.</w:t>
      </w:r>
    </w:p>
    <w:p w:rsidR="00E47313" w:rsidRDefault="00E47313" w:rsidP="00E47313">
      <w:pPr>
        <w:spacing w:after="120"/>
        <w:ind w:firstLine="1701"/>
        <w:jc w:val="both"/>
        <w:rPr>
          <w:sz w:val="8"/>
        </w:rPr>
      </w:pPr>
    </w:p>
    <w:p w:rsidR="00E47313" w:rsidRDefault="00E47313" w:rsidP="00E47313">
      <w:pPr>
        <w:spacing w:after="120"/>
        <w:ind w:firstLine="1701"/>
        <w:jc w:val="both"/>
      </w:pPr>
      <w:r>
        <w:t>§ 2º. Durante a visita do encarregado do recenseamento de que trata o §1º, o servidor inativo ou o pensionista deverá apresentar os mesmos documentos exigidos nos Artigos 3º e 4º desta Portaria.</w:t>
      </w:r>
    </w:p>
    <w:p w:rsidR="00E47313" w:rsidRDefault="00E47313" w:rsidP="00E47313">
      <w:pPr>
        <w:spacing w:after="120"/>
        <w:ind w:firstLine="1701"/>
        <w:jc w:val="both"/>
        <w:rPr>
          <w:sz w:val="12"/>
        </w:rPr>
      </w:pPr>
    </w:p>
    <w:p w:rsidR="00E47313" w:rsidRDefault="00E47313" w:rsidP="00E47313">
      <w:pPr>
        <w:spacing w:after="120"/>
        <w:ind w:firstLine="1701"/>
        <w:jc w:val="both"/>
      </w:pPr>
      <w:r>
        <w:t>Art. 7°. O inativo ou o pensionista que não se recensear nos prazos estabelecidos nesta Portaria, terá bloqueado o pagamento dos proventos ou da pensão, a partir do mês subsequente àquele em que deveria ter se recenseado.</w:t>
      </w:r>
    </w:p>
    <w:p w:rsidR="00E47313" w:rsidRDefault="00E47313" w:rsidP="00E47313">
      <w:pPr>
        <w:spacing w:after="120"/>
        <w:ind w:firstLine="1701"/>
        <w:jc w:val="both"/>
      </w:pPr>
      <w:r>
        <w:t>§ 1º. O pagamento do benefício previdenciário será restabelecido quando da regularização de seus dados cadastrais.</w:t>
      </w:r>
    </w:p>
    <w:p w:rsidR="00E47313" w:rsidRDefault="00E47313" w:rsidP="00E47313">
      <w:pPr>
        <w:spacing w:after="120"/>
        <w:ind w:firstLine="1701"/>
        <w:jc w:val="both"/>
      </w:pPr>
      <w:r>
        <w:t xml:space="preserve">§ 2º.  Não sendo regularizada a situação o benefício será cancelado, na forma da Legislação pertinente. </w:t>
      </w:r>
    </w:p>
    <w:p w:rsidR="00E47313" w:rsidRDefault="00E47313" w:rsidP="00E47313">
      <w:pPr>
        <w:spacing w:after="120"/>
        <w:ind w:firstLine="1701"/>
        <w:jc w:val="both"/>
      </w:pPr>
      <w:r>
        <w:t xml:space="preserve">Art. 8°. Caberá ao </w:t>
      </w:r>
      <w:r w:rsidR="00652CE7">
        <w:t>Instituto de Previdência Social dos Servidores da Prefeitura de Picuí - IPSEP</w:t>
      </w:r>
      <w:r>
        <w:t xml:space="preserve"> a coordenação, o controle, e o acompanhamento do recenseamento dos inativos e pensionistas de que trata esta Portaria.                    </w:t>
      </w:r>
    </w:p>
    <w:p w:rsidR="00E47313" w:rsidRDefault="00E47313" w:rsidP="00E47313">
      <w:pPr>
        <w:spacing w:after="120"/>
        <w:ind w:firstLine="1701"/>
        <w:jc w:val="both"/>
      </w:pPr>
      <w:r>
        <w:t xml:space="preserve">Art. 9°. Esta Portaria entrará em vigor na data de sua publicação, gerando efeito a partir de </w:t>
      </w:r>
      <w:r w:rsidR="001B5C07">
        <w:t>0</w:t>
      </w:r>
      <w:r w:rsidR="005D4042">
        <w:t>5</w:t>
      </w:r>
      <w:r>
        <w:t xml:space="preserve"> de </w:t>
      </w:r>
      <w:r w:rsidR="005D4042">
        <w:t>nov</w:t>
      </w:r>
      <w:r w:rsidR="001B5C07">
        <w:t xml:space="preserve">embro </w:t>
      </w:r>
      <w:r>
        <w:t>de 201</w:t>
      </w:r>
      <w:r w:rsidR="005D4042">
        <w:t>8</w:t>
      </w:r>
      <w:r>
        <w:t>.</w:t>
      </w:r>
    </w:p>
    <w:p w:rsidR="00E47313" w:rsidRDefault="00E47313" w:rsidP="00E47313">
      <w:pPr>
        <w:ind w:right="99" w:firstLine="1701"/>
      </w:pPr>
      <w:r>
        <w:t xml:space="preserve">Gabinete da Presidência, em </w:t>
      </w:r>
      <w:r w:rsidR="005D4042">
        <w:t>10</w:t>
      </w:r>
      <w:r w:rsidR="001B5C07">
        <w:t xml:space="preserve"> </w:t>
      </w:r>
      <w:r>
        <w:t xml:space="preserve">de </w:t>
      </w:r>
      <w:r w:rsidR="005D4042">
        <w:t>outu</w:t>
      </w:r>
      <w:r w:rsidR="001B5C07">
        <w:t xml:space="preserve">bro </w:t>
      </w:r>
      <w:r>
        <w:t>de 201</w:t>
      </w:r>
      <w:r w:rsidR="005D4042">
        <w:t>8</w:t>
      </w:r>
      <w:r>
        <w:t>.</w:t>
      </w:r>
    </w:p>
    <w:p w:rsidR="00E47313" w:rsidRDefault="00E47313" w:rsidP="00E47313">
      <w:pPr>
        <w:ind w:right="99" w:firstLine="1701"/>
        <w:rPr>
          <w:sz w:val="12"/>
        </w:rPr>
      </w:pPr>
    </w:p>
    <w:p w:rsidR="00E47313" w:rsidRDefault="00E47313" w:rsidP="00E47313">
      <w:pPr>
        <w:ind w:right="99" w:firstLine="1701"/>
        <w:jc w:val="both"/>
      </w:pPr>
      <w:r>
        <w:t>Registre-se</w:t>
      </w:r>
    </w:p>
    <w:p w:rsidR="00E47313" w:rsidRDefault="00E47313" w:rsidP="00E47313">
      <w:pPr>
        <w:ind w:right="99" w:firstLine="1701"/>
        <w:jc w:val="both"/>
      </w:pPr>
      <w:r>
        <w:t>Publique-se e</w:t>
      </w:r>
    </w:p>
    <w:p w:rsidR="00E47313" w:rsidRDefault="00E47313" w:rsidP="00E47313">
      <w:pPr>
        <w:ind w:right="99" w:firstLine="1701"/>
        <w:jc w:val="both"/>
      </w:pPr>
      <w:r>
        <w:t>Cumpra-se.</w:t>
      </w:r>
    </w:p>
    <w:p w:rsidR="00E47313" w:rsidRDefault="001B5C07" w:rsidP="00EB5941">
      <w:pPr>
        <w:ind w:right="99"/>
        <w:jc w:val="center"/>
        <w:rPr>
          <w:b/>
        </w:rPr>
      </w:pPr>
      <w:r>
        <w:rPr>
          <w:b/>
        </w:rPr>
        <w:t>PAULO SILVA LIRA</w:t>
      </w:r>
    </w:p>
    <w:p w:rsidR="00E47313" w:rsidRDefault="00E47313" w:rsidP="00EB5941">
      <w:pPr>
        <w:jc w:val="center"/>
      </w:pPr>
      <w:r>
        <w:t>Presidente do IPSEP</w:t>
      </w:r>
    </w:p>
    <w:p w:rsidR="00EB5941" w:rsidRDefault="00EB5941" w:rsidP="00EB5941">
      <w:pPr>
        <w:jc w:val="center"/>
      </w:pPr>
      <w:r>
        <w:t>CGRPPS - 3172</w:t>
      </w:r>
    </w:p>
    <w:p w:rsidR="00EB5941" w:rsidRDefault="00EB5941">
      <w:pPr>
        <w:spacing w:after="200" w:line="276" w:lineRule="auto"/>
      </w:pPr>
      <w:r>
        <w:br w:type="page"/>
      </w:r>
    </w:p>
    <w:p w:rsidR="00EB5941" w:rsidRDefault="00EB5941" w:rsidP="00E47313">
      <w:pPr>
        <w:spacing w:after="200" w:line="276" w:lineRule="auto"/>
        <w:jc w:val="center"/>
      </w:pPr>
    </w:p>
    <w:p w:rsidR="00EB5941" w:rsidRPr="00E47313" w:rsidRDefault="00EB5941" w:rsidP="00EB5941">
      <w:pPr>
        <w:pStyle w:val="Recuodecorpodetex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042">
        <w:rPr>
          <w:rFonts w:ascii="Times New Roman" w:hAnsi="Times New Roman" w:cs="Times New Roman"/>
          <w:b/>
          <w:sz w:val="28"/>
          <w:szCs w:val="28"/>
        </w:rPr>
        <w:t>PORTARIA Nº 022, DE 10 DE OUTUBRO DE 2018</w:t>
      </w:r>
      <w:r w:rsidRPr="00E47313">
        <w:rPr>
          <w:rFonts w:ascii="Times New Roman" w:hAnsi="Times New Roman" w:cs="Times New Roman"/>
          <w:b/>
          <w:sz w:val="28"/>
          <w:szCs w:val="28"/>
        </w:rPr>
        <w:t>.</w:t>
      </w:r>
    </w:p>
    <w:p w:rsidR="00EB5941" w:rsidRDefault="00EB5941" w:rsidP="00E47313"/>
    <w:p w:rsidR="00EB5941" w:rsidRDefault="00EB5941" w:rsidP="00EB5941">
      <w:pPr>
        <w:jc w:val="center"/>
        <w:rPr>
          <w:b/>
        </w:rPr>
      </w:pPr>
    </w:p>
    <w:p w:rsidR="00E47313" w:rsidRPr="00EB5941" w:rsidRDefault="00EB5941" w:rsidP="00EB5941">
      <w:pPr>
        <w:jc w:val="center"/>
        <w:rPr>
          <w:b/>
        </w:rPr>
      </w:pPr>
      <w:r w:rsidRPr="00EB5941">
        <w:rPr>
          <w:b/>
        </w:rPr>
        <w:t>ANEXO ÚNICO</w:t>
      </w:r>
    </w:p>
    <w:p w:rsidR="005F4B08" w:rsidRDefault="005F4B08" w:rsidP="00E47313"/>
    <w:p w:rsidR="00EB5941" w:rsidRDefault="00EB5941" w:rsidP="00E47313">
      <w:r>
        <w:t xml:space="preserve">Deverão comparecer ao Instituto de Previdência Social dos Servidores da Prefeitura de Picuí, os aposentados e pensionistas de acordo com o calendário abaixo estabelecido: </w:t>
      </w:r>
    </w:p>
    <w:p w:rsidR="00EB5941" w:rsidRDefault="00EB5941" w:rsidP="00E47313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4395"/>
      </w:tblGrid>
      <w:tr w:rsidR="00EB5941" w:rsidTr="00EB5941">
        <w:trPr>
          <w:jc w:val="center"/>
        </w:trPr>
        <w:tc>
          <w:tcPr>
            <w:tcW w:w="4889" w:type="dxa"/>
          </w:tcPr>
          <w:p w:rsidR="00EB5941" w:rsidRDefault="00EB5941" w:rsidP="00EB5941">
            <w:pPr>
              <w:jc w:val="center"/>
            </w:pPr>
            <w:r>
              <w:t>PERÍODO</w:t>
            </w:r>
          </w:p>
        </w:tc>
        <w:tc>
          <w:tcPr>
            <w:tcW w:w="4395" w:type="dxa"/>
          </w:tcPr>
          <w:p w:rsidR="00EB5941" w:rsidRDefault="00EB5941" w:rsidP="00EB5941">
            <w:pPr>
              <w:jc w:val="center"/>
            </w:pPr>
            <w:r>
              <w:t>INICIAIS DOS NOMES</w:t>
            </w:r>
          </w:p>
        </w:tc>
      </w:tr>
      <w:tr w:rsidR="00EB5941" w:rsidTr="00EB5941">
        <w:trPr>
          <w:jc w:val="center"/>
        </w:trPr>
        <w:tc>
          <w:tcPr>
            <w:tcW w:w="4889" w:type="dxa"/>
          </w:tcPr>
          <w:p w:rsidR="00EB5941" w:rsidRDefault="00EB5941" w:rsidP="00EB5941">
            <w:r w:rsidRPr="00924ECC">
              <w:rPr>
                <w:rStyle w:val="Forte"/>
                <w:rFonts w:asciiTheme="majorHAnsi" w:hAnsiTheme="majorHAnsi" w:cstheme="minorHAnsi"/>
                <w:color w:val="000000"/>
              </w:rPr>
              <w:t>D</w:t>
            </w:r>
            <w:r>
              <w:rPr>
                <w:rStyle w:val="Forte"/>
                <w:rFonts w:asciiTheme="majorHAnsi" w:hAnsiTheme="majorHAnsi" w:cstheme="minorHAnsi"/>
                <w:color w:val="000000"/>
              </w:rPr>
              <w:t xml:space="preserve">e </w:t>
            </w:r>
            <w:r>
              <w:rPr>
                <w:rStyle w:val="Forte"/>
                <w:rFonts w:asciiTheme="majorHAnsi" w:hAnsiTheme="majorHAnsi" w:cstheme="minorHAnsi"/>
                <w:color w:val="000000"/>
              </w:rPr>
              <w:t>05</w:t>
            </w:r>
            <w:r w:rsidRPr="00924ECC">
              <w:rPr>
                <w:rStyle w:val="Forte"/>
                <w:rFonts w:asciiTheme="majorHAnsi" w:hAnsiTheme="majorHAnsi" w:cstheme="minorHAnsi"/>
                <w:color w:val="000000"/>
              </w:rPr>
              <w:t xml:space="preserve"> </w:t>
            </w:r>
            <w:proofErr w:type="gramStart"/>
            <w:r w:rsidRPr="00924ECC">
              <w:rPr>
                <w:rStyle w:val="Forte"/>
                <w:rFonts w:asciiTheme="majorHAnsi" w:hAnsiTheme="majorHAnsi" w:cstheme="minorHAnsi"/>
                <w:color w:val="000000"/>
              </w:rPr>
              <w:t>à</w:t>
            </w:r>
            <w:proofErr w:type="gramEnd"/>
            <w:r w:rsidRPr="00924ECC">
              <w:rPr>
                <w:rStyle w:val="Forte"/>
                <w:rFonts w:asciiTheme="majorHAnsi" w:hAnsiTheme="majorHAnsi" w:cstheme="minorHAnsi"/>
                <w:color w:val="000000"/>
              </w:rPr>
              <w:t xml:space="preserve"> </w:t>
            </w:r>
            <w:r>
              <w:rPr>
                <w:rStyle w:val="Forte"/>
                <w:rFonts w:asciiTheme="majorHAnsi" w:hAnsiTheme="majorHAnsi" w:cstheme="minorHAnsi"/>
                <w:color w:val="000000"/>
              </w:rPr>
              <w:t>09</w:t>
            </w:r>
            <w:r w:rsidRPr="00924ECC">
              <w:rPr>
                <w:rStyle w:val="Forte"/>
                <w:rFonts w:asciiTheme="majorHAnsi" w:hAnsiTheme="majorHAnsi" w:cstheme="minorHAnsi"/>
                <w:color w:val="000000"/>
              </w:rPr>
              <w:t xml:space="preserve"> de </w:t>
            </w:r>
            <w:r>
              <w:rPr>
                <w:rStyle w:val="Forte"/>
                <w:rFonts w:asciiTheme="majorHAnsi" w:hAnsiTheme="majorHAnsi" w:cstheme="minorHAnsi"/>
                <w:color w:val="000000"/>
              </w:rPr>
              <w:t>novembro</w:t>
            </w:r>
            <w:r>
              <w:rPr>
                <w:rStyle w:val="Forte"/>
                <w:rFonts w:asciiTheme="majorHAnsi" w:hAnsiTheme="majorHAnsi" w:cstheme="minorHAnsi"/>
                <w:color w:val="000000"/>
              </w:rPr>
              <w:t xml:space="preserve"> de 2018</w:t>
            </w:r>
          </w:p>
        </w:tc>
        <w:tc>
          <w:tcPr>
            <w:tcW w:w="4395" w:type="dxa"/>
          </w:tcPr>
          <w:p w:rsidR="00EB5941" w:rsidRDefault="00EB5941" w:rsidP="00EB5941">
            <w:pPr>
              <w:jc w:val="center"/>
            </w:pPr>
            <w:r w:rsidRPr="00924ECC">
              <w:rPr>
                <w:rStyle w:val="Forte"/>
                <w:rFonts w:asciiTheme="majorHAnsi" w:hAnsiTheme="majorHAnsi" w:cstheme="minorHAnsi"/>
                <w:color w:val="000000"/>
              </w:rPr>
              <w:t xml:space="preserve">A </w:t>
            </w:r>
            <w:proofErr w:type="gramStart"/>
            <w:r w:rsidRPr="00924ECC">
              <w:rPr>
                <w:rStyle w:val="Forte"/>
                <w:rFonts w:asciiTheme="majorHAnsi" w:hAnsiTheme="majorHAnsi" w:cstheme="minorHAnsi"/>
                <w:color w:val="000000"/>
              </w:rPr>
              <w:t>à</w:t>
            </w:r>
            <w:proofErr w:type="gramEnd"/>
            <w:r w:rsidRPr="00924ECC">
              <w:rPr>
                <w:rStyle w:val="Forte"/>
                <w:rFonts w:asciiTheme="majorHAnsi" w:hAnsiTheme="majorHAnsi" w:cstheme="minorHAnsi"/>
                <w:color w:val="000000"/>
              </w:rPr>
              <w:t xml:space="preserve"> </w:t>
            </w:r>
            <w:r>
              <w:rPr>
                <w:rStyle w:val="Forte"/>
                <w:rFonts w:asciiTheme="majorHAnsi" w:hAnsiTheme="majorHAnsi" w:cstheme="minorHAnsi"/>
                <w:color w:val="000000"/>
              </w:rPr>
              <w:t>F</w:t>
            </w:r>
          </w:p>
        </w:tc>
      </w:tr>
      <w:tr w:rsidR="00EB5941" w:rsidTr="00EB5941">
        <w:trPr>
          <w:jc w:val="center"/>
        </w:trPr>
        <w:tc>
          <w:tcPr>
            <w:tcW w:w="4889" w:type="dxa"/>
          </w:tcPr>
          <w:p w:rsidR="00EB5941" w:rsidRDefault="00EB5941" w:rsidP="00E47313">
            <w:r>
              <w:rPr>
                <w:rStyle w:val="Forte"/>
                <w:rFonts w:asciiTheme="majorHAnsi" w:hAnsiTheme="majorHAnsi" w:cstheme="minorHAnsi"/>
                <w:color w:val="000000"/>
              </w:rPr>
              <w:t xml:space="preserve">De </w:t>
            </w:r>
            <w:r>
              <w:rPr>
                <w:rStyle w:val="Forte"/>
                <w:rFonts w:asciiTheme="majorHAnsi" w:hAnsiTheme="majorHAnsi" w:cstheme="minorHAnsi"/>
                <w:color w:val="000000"/>
              </w:rPr>
              <w:t>1</w:t>
            </w:r>
            <w:r w:rsidRPr="00924ECC">
              <w:rPr>
                <w:rStyle w:val="Forte"/>
                <w:rFonts w:asciiTheme="majorHAnsi" w:hAnsiTheme="majorHAnsi" w:cstheme="minorHAnsi"/>
                <w:color w:val="000000"/>
              </w:rPr>
              <w:t xml:space="preserve">2 </w:t>
            </w:r>
            <w:proofErr w:type="gramStart"/>
            <w:r w:rsidRPr="00924ECC">
              <w:rPr>
                <w:rStyle w:val="Forte"/>
                <w:rFonts w:asciiTheme="majorHAnsi" w:hAnsiTheme="majorHAnsi" w:cstheme="minorHAnsi"/>
                <w:color w:val="000000"/>
              </w:rPr>
              <w:t>à</w:t>
            </w:r>
            <w:proofErr w:type="gramEnd"/>
            <w:r w:rsidRPr="00924ECC">
              <w:rPr>
                <w:rStyle w:val="Forte"/>
                <w:rFonts w:asciiTheme="majorHAnsi" w:hAnsiTheme="majorHAnsi" w:cstheme="minorHAnsi"/>
                <w:color w:val="000000"/>
              </w:rPr>
              <w:t xml:space="preserve"> </w:t>
            </w:r>
            <w:r>
              <w:rPr>
                <w:rStyle w:val="Forte"/>
                <w:rFonts w:asciiTheme="majorHAnsi" w:hAnsiTheme="majorHAnsi" w:cstheme="minorHAnsi"/>
                <w:color w:val="000000"/>
              </w:rPr>
              <w:t>16</w:t>
            </w:r>
            <w:r w:rsidRPr="00924ECC">
              <w:rPr>
                <w:rStyle w:val="Forte"/>
                <w:rFonts w:asciiTheme="majorHAnsi" w:hAnsiTheme="majorHAnsi" w:cstheme="minorHAnsi"/>
                <w:color w:val="000000"/>
              </w:rPr>
              <w:t xml:space="preserve"> de </w:t>
            </w:r>
            <w:r>
              <w:rPr>
                <w:rStyle w:val="Forte"/>
                <w:rFonts w:asciiTheme="majorHAnsi" w:hAnsiTheme="majorHAnsi" w:cstheme="minorHAnsi"/>
                <w:color w:val="000000"/>
              </w:rPr>
              <w:t>novembro de 2018</w:t>
            </w:r>
          </w:p>
        </w:tc>
        <w:tc>
          <w:tcPr>
            <w:tcW w:w="4395" w:type="dxa"/>
          </w:tcPr>
          <w:p w:rsidR="00EB5941" w:rsidRDefault="00EB5941" w:rsidP="00EB5941">
            <w:pPr>
              <w:jc w:val="center"/>
            </w:pPr>
            <w:r>
              <w:rPr>
                <w:rStyle w:val="Forte"/>
                <w:rFonts w:asciiTheme="majorHAnsi" w:hAnsiTheme="majorHAnsi" w:cstheme="minorHAnsi"/>
                <w:color w:val="000000"/>
              </w:rPr>
              <w:t xml:space="preserve">G </w:t>
            </w:r>
            <w:r w:rsidRPr="00924ECC">
              <w:rPr>
                <w:rStyle w:val="Forte"/>
                <w:rFonts w:asciiTheme="majorHAnsi" w:hAnsiTheme="majorHAnsi" w:cstheme="minorHAnsi"/>
                <w:color w:val="000000"/>
              </w:rPr>
              <w:t xml:space="preserve">à </w:t>
            </w:r>
            <w:r>
              <w:rPr>
                <w:rStyle w:val="Forte"/>
                <w:rFonts w:asciiTheme="majorHAnsi" w:hAnsiTheme="majorHAnsi" w:cstheme="minorHAnsi"/>
                <w:color w:val="000000"/>
              </w:rPr>
              <w:t>J</w:t>
            </w:r>
          </w:p>
        </w:tc>
      </w:tr>
      <w:tr w:rsidR="00EB5941" w:rsidTr="00EB5941">
        <w:trPr>
          <w:jc w:val="center"/>
        </w:trPr>
        <w:tc>
          <w:tcPr>
            <w:tcW w:w="4889" w:type="dxa"/>
          </w:tcPr>
          <w:p w:rsidR="00EB5941" w:rsidRDefault="00EB5941" w:rsidP="00E47313">
            <w:r>
              <w:rPr>
                <w:rStyle w:val="Forte"/>
                <w:rFonts w:asciiTheme="majorHAnsi" w:hAnsiTheme="majorHAnsi" w:cstheme="minorHAnsi"/>
                <w:color w:val="000000"/>
              </w:rPr>
              <w:t xml:space="preserve">De </w:t>
            </w:r>
            <w:r>
              <w:rPr>
                <w:rStyle w:val="Forte"/>
                <w:rFonts w:asciiTheme="majorHAnsi" w:hAnsiTheme="majorHAnsi" w:cstheme="minorHAnsi"/>
                <w:color w:val="000000"/>
              </w:rPr>
              <w:t>19</w:t>
            </w:r>
            <w:r w:rsidRPr="00924ECC">
              <w:rPr>
                <w:rStyle w:val="Forte"/>
                <w:rFonts w:asciiTheme="majorHAnsi" w:hAnsiTheme="majorHAnsi" w:cstheme="minorHAnsi"/>
                <w:color w:val="000000"/>
              </w:rPr>
              <w:t xml:space="preserve"> </w:t>
            </w:r>
            <w:proofErr w:type="gramStart"/>
            <w:r w:rsidRPr="00924ECC">
              <w:rPr>
                <w:rStyle w:val="Forte"/>
                <w:rFonts w:asciiTheme="majorHAnsi" w:hAnsiTheme="majorHAnsi" w:cstheme="minorHAnsi"/>
                <w:color w:val="000000"/>
              </w:rPr>
              <w:t>à</w:t>
            </w:r>
            <w:proofErr w:type="gramEnd"/>
            <w:r w:rsidRPr="00924ECC">
              <w:rPr>
                <w:rStyle w:val="Forte"/>
                <w:rFonts w:asciiTheme="majorHAnsi" w:hAnsiTheme="majorHAnsi" w:cstheme="minorHAnsi"/>
                <w:color w:val="000000"/>
              </w:rPr>
              <w:t xml:space="preserve"> </w:t>
            </w:r>
            <w:r>
              <w:rPr>
                <w:rStyle w:val="Forte"/>
                <w:rFonts w:asciiTheme="majorHAnsi" w:hAnsiTheme="majorHAnsi" w:cstheme="minorHAnsi"/>
                <w:color w:val="000000"/>
              </w:rPr>
              <w:t>30</w:t>
            </w:r>
            <w:r w:rsidRPr="00924ECC">
              <w:rPr>
                <w:rStyle w:val="Forte"/>
                <w:rFonts w:asciiTheme="majorHAnsi" w:hAnsiTheme="majorHAnsi" w:cstheme="minorHAnsi"/>
                <w:color w:val="000000"/>
              </w:rPr>
              <w:t xml:space="preserve"> de </w:t>
            </w:r>
            <w:r>
              <w:rPr>
                <w:rStyle w:val="Forte"/>
                <w:rFonts w:asciiTheme="majorHAnsi" w:hAnsiTheme="majorHAnsi" w:cstheme="minorHAnsi"/>
                <w:color w:val="000000"/>
              </w:rPr>
              <w:t>novembro de 2018</w:t>
            </w:r>
          </w:p>
        </w:tc>
        <w:tc>
          <w:tcPr>
            <w:tcW w:w="4395" w:type="dxa"/>
          </w:tcPr>
          <w:p w:rsidR="00EB5941" w:rsidRDefault="00EB5941" w:rsidP="00EB5941">
            <w:pPr>
              <w:jc w:val="center"/>
            </w:pPr>
            <w:r>
              <w:rPr>
                <w:rStyle w:val="Forte"/>
                <w:rFonts w:asciiTheme="majorHAnsi" w:hAnsiTheme="majorHAnsi" w:cstheme="minorHAnsi"/>
                <w:color w:val="000000"/>
              </w:rPr>
              <w:t>M</w:t>
            </w:r>
          </w:p>
        </w:tc>
      </w:tr>
      <w:tr w:rsidR="00EB5941" w:rsidTr="00EB5941">
        <w:trPr>
          <w:jc w:val="center"/>
        </w:trPr>
        <w:tc>
          <w:tcPr>
            <w:tcW w:w="4889" w:type="dxa"/>
          </w:tcPr>
          <w:p w:rsidR="00EB5941" w:rsidRDefault="00EB5941" w:rsidP="00E47313">
            <w:r>
              <w:rPr>
                <w:rStyle w:val="Forte"/>
                <w:rFonts w:asciiTheme="majorHAnsi" w:hAnsiTheme="majorHAnsi" w:cstheme="minorHAnsi"/>
                <w:color w:val="000000"/>
              </w:rPr>
              <w:t xml:space="preserve">De </w:t>
            </w:r>
            <w:r>
              <w:rPr>
                <w:rStyle w:val="Forte"/>
                <w:rFonts w:asciiTheme="majorHAnsi" w:hAnsiTheme="majorHAnsi" w:cstheme="minorHAnsi"/>
                <w:color w:val="000000"/>
              </w:rPr>
              <w:t>03</w:t>
            </w:r>
            <w:r w:rsidRPr="00924ECC">
              <w:rPr>
                <w:rStyle w:val="Forte"/>
                <w:rFonts w:asciiTheme="majorHAnsi" w:hAnsiTheme="majorHAnsi" w:cstheme="minorHAnsi"/>
                <w:color w:val="000000"/>
              </w:rPr>
              <w:t xml:space="preserve"> </w:t>
            </w:r>
            <w:proofErr w:type="gramStart"/>
            <w:r w:rsidRPr="00924ECC">
              <w:rPr>
                <w:rStyle w:val="Forte"/>
                <w:rFonts w:asciiTheme="majorHAnsi" w:hAnsiTheme="majorHAnsi" w:cstheme="minorHAnsi"/>
                <w:color w:val="000000"/>
              </w:rPr>
              <w:t>à</w:t>
            </w:r>
            <w:proofErr w:type="gramEnd"/>
            <w:r w:rsidRPr="00924ECC">
              <w:rPr>
                <w:rStyle w:val="Forte"/>
                <w:rFonts w:asciiTheme="majorHAnsi" w:hAnsiTheme="majorHAnsi" w:cstheme="minorHAnsi"/>
                <w:color w:val="000000"/>
              </w:rPr>
              <w:t xml:space="preserve"> </w:t>
            </w:r>
            <w:r>
              <w:rPr>
                <w:rStyle w:val="Forte"/>
                <w:rFonts w:asciiTheme="majorHAnsi" w:hAnsiTheme="majorHAnsi" w:cstheme="minorHAnsi"/>
                <w:color w:val="000000"/>
              </w:rPr>
              <w:t>07</w:t>
            </w:r>
            <w:r w:rsidRPr="00924ECC">
              <w:rPr>
                <w:rStyle w:val="Forte"/>
                <w:rFonts w:asciiTheme="majorHAnsi" w:hAnsiTheme="majorHAnsi" w:cstheme="minorHAnsi"/>
                <w:color w:val="000000"/>
              </w:rPr>
              <w:t xml:space="preserve"> de </w:t>
            </w:r>
            <w:r>
              <w:rPr>
                <w:rStyle w:val="Forte"/>
                <w:rFonts w:asciiTheme="majorHAnsi" w:hAnsiTheme="majorHAnsi" w:cstheme="minorHAnsi"/>
                <w:color w:val="000000"/>
              </w:rPr>
              <w:t>dezembro de 2018</w:t>
            </w:r>
          </w:p>
        </w:tc>
        <w:tc>
          <w:tcPr>
            <w:tcW w:w="4395" w:type="dxa"/>
          </w:tcPr>
          <w:p w:rsidR="00EB5941" w:rsidRDefault="00EB5941" w:rsidP="00EB5941">
            <w:pPr>
              <w:jc w:val="center"/>
            </w:pPr>
            <w:r>
              <w:rPr>
                <w:rStyle w:val="Forte"/>
                <w:rFonts w:asciiTheme="majorHAnsi" w:hAnsiTheme="majorHAnsi" w:cstheme="minorHAnsi"/>
                <w:color w:val="000000"/>
              </w:rPr>
              <w:t xml:space="preserve">N </w:t>
            </w:r>
            <w:r w:rsidRPr="00924ECC">
              <w:rPr>
                <w:rStyle w:val="Forte"/>
                <w:rFonts w:asciiTheme="majorHAnsi" w:hAnsiTheme="majorHAnsi" w:cstheme="minorHAnsi"/>
                <w:color w:val="000000"/>
              </w:rPr>
              <w:t xml:space="preserve">à </w:t>
            </w:r>
            <w:r>
              <w:rPr>
                <w:rStyle w:val="Forte"/>
                <w:rFonts w:asciiTheme="majorHAnsi" w:hAnsiTheme="majorHAnsi" w:cstheme="minorHAnsi"/>
                <w:color w:val="000000"/>
              </w:rPr>
              <w:t>W</w:t>
            </w:r>
          </w:p>
        </w:tc>
      </w:tr>
    </w:tbl>
    <w:p w:rsidR="00EB5941" w:rsidRDefault="00EB5941" w:rsidP="00E47313"/>
    <w:p w:rsidR="00EB5941" w:rsidRDefault="00EB5941" w:rsidP="00E47313"/>
    <w:p w:rsidR="00EB5941" w:rsidRDefault="00EB5941" w:rsidP="00E47313">
      <w:r>
        <w:t>Picuí, PB, em 10 de outubro de 2018.</w:t>
      </w:r>
    </w:p>
    <w:p w:rsidR="00EB5941" w:rsidRDefault="00EB5941" w:rsidP="00E47313"/>
    <w:p w:rsidR="00EB5941" w:rsidRDefault="00EB5941" w:rsidP="00E47313">
      <w:bookmarkStart w:id="0" w:name="_GoBack"/>
      <w:bookmarkEnd w:id="0"/>
    </w:p>
    <w:p w:rsidR="00EB5941" w:rsidRDefault="00EB5941" w:rsidP="00E47313"/>
    <w:p w:rsidR="00EB5941" w:rsidRDefault="00EB5941" w:rsidP="00E47313"/>
    <w:p w:rsidR="00EB5941" w:rsidRDefault="00EB5941" w:rsidP="00EB5941">
      <w:pPr>
        <w:ind w:right="99"/>
        <w:jc w:val="center"/>
        <w:rPr>
          <w:b/>
        </w:rPr>
      </w:pPr>
      <w:r>
        <w:rPr>
          <w:b/>
        </w:rPr>
        <w:t>PAULO SILVA LIRA</w:t>
      </w:r>
    </w:p>
    <w:p w:rsidR="00EB5941" w:rsidRDefault="00EB5941" w:rsidP="00EB5941">
      <w:pPr>
        <w:jc w:val="center"/>
      </w:pPr>
      <w:r>
        <w:t>Presidente do IPSEP</w:t>
      </w:r>
    </w:p>
    <w:p w:rsidR="00EB5941" w:rsidRDefault="00EB5941" w:rsidP="00EB5941">
      <w:pPr>
        <w:jc w:val="center"/>
      </w:pPr>
      <w:r>
        <w:t>CGRPPS - 3172</w:t>
      </w:r>
    </w:p>
    <w:p w:rsidR="00EB5941" w:rsidRDefault="00EB5941" w:rsidP="00E47313"/>
    <w:sectPr w:rsidR="00EB5941" w:rsidSect="00EB5941">
      <w:headerReference w:type="default" r:id="rId8"/>
      <w:pgSz w:w="12020" w:h="16670" w:code="9"/>
      <w:pgMar w:top="567" w:right="96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5941">
      <w:r>
        <w:separator/>
      </w:r>
    </w:p>
  </w:endnote>
  <w:endnote w:type="continuationSeparator" w:id="0">
    <w:p w:rsidR="00000000" w:rsidRDefault="00EB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Narrow">
    <w:charset w:val="00"/>
    <w:family w:val="auto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Narrow,Italic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5941">
      <w:r>
        <w:separator/>
      </w:r>
    </w:p>
  </w:footnote>
  <w:footnote w:type="continuationSeparator" w:id="0">
    <w:p w:rsidR="00000000" w:rsidRDefault="00EB5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25F" w:rsidRDefault="00093467" w:rsidP="0050625F">
    <w:pPr>
      <w:jc w:val="center"/>
      <w:rPr>
        <w:sz w:val="52"/>
        <w:szCs w:val="52"/>
      </w:rPr>
    </w:pPr>
    <w:r>
      <w:rPr>
        <w:noProof/>
        <w:sz w:val="52"/>
        <w:szCs w:val="52"/>
      </w:rPr>
      <w:drawing>
        <wp:inline distT="0" distB="0" distL="0" distR="0" wp14:anchorId="247EB534" wp14:editId="2BFA60C9">
          <wp:extent cx="1028700" cy="990600"/>
          <wp:effectExtent l="0" t="0" r="0" b="0"/>
          <wp:docPr id="1" name="Imagem 1" descr="Logo IPS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PS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625F" w:rsidRPr="00DC52BC" w:rsidRDefault="00093467" w:rsidP="0050625F">
    <w:pPr>
      <w:jc w:val="center"/>
      <w:rPr>
        <w:b/>
        <w:sz w:val="32"/>
        <w:szCs w:val="28"/>
      </w:rPr>
    </w:pPr>
    <w:r w:rsidRPr="00DC52BC">
      <w:rPr>
        <w:b/>
        <w:sz w:val="32"/>
        <w:szCs w:val="28"/>
      </w:rPr>
      <w:t>INSTITUTO DE PREVIDÊNCIA E ASSISTÊNCIA SOCIAL DOS SERVIDORES D</w:t>
    </w:r>
    <w:r>
      <w:rPr>
        <w:b/>
        <w:sz w:val="32"/>
        <w:szCs w:val="28"/>
      </w:rPr>
      <w:t>A</w:t>
    </w:r>
    <w:r w:rsidRPr="00DC52BC">
      <w:rPr>
        <w:b/>
        <w:sz w:val="32"/>
        <w:szCs w:val="28"/>
      </w:rPr>
      <w:t xml:space="preserve"> </w:t>
    </w:r>
    <w:r>
      <w:rPr>
        <w:b/>
        <w:sz w:val="32"/>
        <w:szCs w:val="28"/>
      </w:rPr>
      <w:t>PREFEITURA DE PICUÍ</w:t>
    </w:r>
  </w:p>
  <w:p w:rsidR="0050625F" w:rsidRPr="0050625F" w:rsidRDefault="00093467" w:rsidP="0050625F">
    <w:pPr>
      <w:jc w:val="center"/>
      <w:rPr>
        <w:szCs w:val="28"/>
      </w:rPr>
    </w:pPr>
    <w:r w:rsidRPr="0050625F">
      <w:rPr>
        <w:szCs w:val="28"/>
      </w:rPr>
      <w:t>Praça João Pessoa, nº 05 – Centro – Picuí – PB – CEP 58187-</w:t>
    </w:r>
    <w:proofErr w:type="gramStart"/>
    <w:r w:rsidRPr="0050625F">
      <w:rPr>
        <w:szCs w:val="28"/>
      </w:rPr>
      <w:t>000</w:t>
    </w:r>
    <w:proofErr w:type="gramEnd"/>
  </w:p>
  <w:p w:rsidR="0050625F" w:rsidRDefault="00093467" w:rsidP="0050625F">
    <w:pPr>
      <w:pBdr>
        <w:bottom w:val="single" w:sz="12" w:space="1" w:color="auto"/>
      </w:pBdr>
      <w:jc w:val="center"/>
      <w:rPr>
        <w:sz w:val="22"/>
        <w:szCs w:val="28"/>
      </w:rPr>
    </w:pPr>
    <w:r w:rsidRPr="0050625F">
      <w:rPr>
        <w:sz w:val="22"/>
        <w:szCs w:val="28"/>
      </w:rPr>
      <w:t>CNPJ: 00.853.469/0001-73</w:t>
    </w:r>
  </w:p>
  <w:p w:rsidR="0050625F" w:rsidRPr="0050625F" w:rsidRDefault="00EB5941" w:rsidP="0050625F">
    <w:pPr>
      <w:pBdr>
        <w:bottom w:val="single" w:sz="12" w:space="1" w:color="auto"/>
      </w:pBdr>
      <w:jc w:val="center"/>
      <w:rPr>
        <w:sz w:val="14"/>
        <w:szCs w:val="28"/>
      </w:rPr>
    </w:pPr>
  </w:p>
  <w:p w:rsidR="0050625F" w:rsidRDefault="00EB5941" w:rsidP="0050625F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E0E0FD2"/>
    <w:multiLevelType w:val="hybridMultilevel"/>
    <w:tmpl w:val="886C26DA"/>
    <w:lvl w:ilvl="0" w:tplc="E9225B9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C9153D"/>
    <w:multiLevelType w:val="hybridMultilevel"/>
    <w:tmpl w:val="A52C14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13"/>
    <w:rsid w:val="00093467"/>
    <w:rsid w:val="001B5C07"/>
    <w:rsid w:val="005D4042"/>
    <w:rsid w:val="005F4B08"/>
    <w:rsid w:val="00652CE7"/>
    <w:rsid w:val="00AC5876"/>
    <w:rsid w:val="00C458A1"/>
    <w:rsid w:val="00E47313"/>
    <w:rsid w:val="00EB5941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47313"/>
    <w:pPr>
      <w:suppressAutoHyphens/>
      <w:spacing w:line="100" w:lineRule="atLeast"/>
      <w:ind w:left="1276" w:hanging="1276"/>
      <w:jc w:val="both"/>
    </w:pPr>
    <w:rPr>
      <w:rFonts w:ascii="Arial" w:hAnsi="Arial" w:cs="Arial"/>
      <w:kern w:val="1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E47313"/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PargrafodaLista1">
    <w:name w:val="Parágrafo da Lista1"/>
    <w:basedOn w:val="Normal"/>
    <w:rsid w:val="00E47313"/>
    <w:pPr>
      <w:suppressAutoHyphens/>
      <w:spacing w:line="100" w:lineRule="atLeast"/>
    </w:pPr>
    <w:rPr>
      <w:rFonts w:ascii="Arial" w:hAnsi="Arial" w:cs="Arial"/>
      <w:kern w:val="1"/>
      <w:sz w:val="22"/>
      <w:szCs w:val="22"/>
      <w:lang w:eastAsia="zh-CN"/>
    </w:rPr>
  </w:style>
  <w:style w:type="paragraph" w:customStyle="1" w:styleId="Normal1">
    <w:name w:val="Normal1"/>
    <w:rsid w:val="00E47313"/>
    <w:pPr>
      <w:widowControl w:val="0"/>
      <w:suppressAutoHyphens/>
      <w:spacing w:after="0" w:line="100" w:lineRule="atLeast"/>
    </w:pPr>
    <w:rPr>
      <w:rFonts w:ascii="Arial-Narrow" w:eastAsia="SimSun" w:hAnsi="Arial-Narrow" w:cs="Arial-Narrow"/>
      <w:color w:val="000000"/>
      <w:kern w:val="1"/>
      <w:sz w:val="24"/>
      <w:szCs w:val="24"/>
      <w:lang w:eastAsia="zh-CN"/>
    </w:rPr>
  </w:style>
  <w:style w:type="paragraph" w:customStyle="1" w:styleId="CM13">
    <w:name w:val="CM13"/>
    <w:basedOn w:val="Normal1"/>
    <w:uiPriority w:val="99"/>
    <w:rsid w:val="00E47313"/>
    <w:rPr>
      <w:rFonts w:cs="Times New Roman"/>
      <w:color w:val="00000A"/>
    </w:rPr>
  </w:style>
  <w:style w:type="paragraph" w:customStyle="1" w:styleId="Default">
    <w:name w:val="Default"/>
    <w:rsid w:val="00E47313"/>
    <w:pPr>
      <w:widowControl w:val="0"/>
      <w:autoSpaceDE w:val="0"/>
      <w:autoSpaceDN w:val="0"/>
      <w:adjustRightInd w:val="0"/>
      <w:spacing w:after="0" w:line="240" w:lineRule="auto"/>
    </w:pPr>
    <w:rPr>
      <w:rFonts w:ascii="Arial-Narrow,Italic" w:eastAsia="Times New Roman" w:hAnsi="Arial-Narrow,Italic" w:cs="Arial-Narrow,Italic"/>
      <w:color w:val="000000"/>
      <w:sz w:val="24"/>
      <w:szCs w:val="24"/>
      <w:lang w:eastAsia="pt-BR"/>
    </w:rPr>
  </w:style>
  <w:style w:type="paragraph" w:customStyle="1" w:styleId="CM10">
    <w:name w:val="CM10"/>
    <w:basedOn w:val="Default"/>
    <w:next w:val="Default"/>
    <w:uiPriority w:val="99"/>
    <w:rsid w:val="00E47313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E47313"/>
    <w:pPr>
      <w:spacing w:line="25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E47313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E47313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E47313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E47313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47313"/>
    <w:pPr>
      <w:spacing w:line="25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E47313"/>
    <w:pPr>
      <w:spacing w:line="26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E47313"/>
    <w:pPr>
      <w:spacing w:line="260" w:lineRule="atLeast"/>
    </w:pPr>
    <w:rPr>
      <w:rFonts w:cs="Times New Roman"/>
      <w:color w:val="auto"/>
    </w:rPr>
  </w:style>
  <w:style w:type="character" w:styleId="nfase">
    <w:name w:val="Emphasis"/>
    <w:uiPriority w:val="20"/>
    <w:qFormat/>
    <w:rsid w:val="00E47313"/>
    <w:rPr>
      <w:rFonts w:cs="Times New Roman"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73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31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rgrafodalista">
    <w:name w:val="pargrafodalista"/>
    <w:basedOn w:val="Normal"/>
    <w:rsid w:val="00EB5941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B5941"/>
    <w:rPr>
      <w:b/>
      <w:bCs/>
    </w:rPr>
  </w:style>
  <w:style w:type="table" w:styleId="Tabelacomgrade">
    <w:name w:val="Table Grid"/>
    <w:basedOn w:val="Tabelanormal"/>
    <w:uiPriority w:val="59"/>
    <w:rsid w:val="00EB5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47313"/>
    <w:pPr>
      <w:suppressAutoHyphens/>
      <w:spacing w:line="100" w:lineRule="atLeast"/>
      <w:ind w:left="1276" w:hanging="1276"/>
      <w:jc w:val="both"/>
    </w:pPr>
    <w:rPr>
      <w:rFonts w:ascii="Arial" w:hAnsi="Arial" w:cs="Arial"/>
      <w:kern w:val="1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E47313"/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PargrafodaLista1">
    <w:name w:val="Parágrafo da Lista1"/>
    <w:basedOn w:val="Normal"/>
    <w:rsid w:val="00E47313"/>
    <w:pPr>
      <w:suppressAutoHyphens/>
      <w:spacing w:line="100" w:lineRule="atLeast"/>
    </w:pPr>
    <w:rPr>
      <w:rFonts w:ascii="Arial" w:hAnsi="Arial" w:cs="Arial"/>
      <w:kern w:val="1"/>
      <w:sz w:val="22"/>
      <w:szCs w:val="22"/>
      <w:lang w:eastAsia="zh-CN"/>
    </w:rPr>
  </w:style>
  <w:style w:type="paragraph" w:customStyle="1" w:styleId="Normal1">
    <w:name w:val="Normal1"/>
    <w:rsid w:val="00E47313"/>
    <w:pPr>
      <w:widowControl w:val="0"/>
      <w:suppressAutoHyphens/>
      <w:spacing w:after="0" w:line="100" w:lineRule="atLeast"/>
    </w:pPr>
    <w:rPr>
      <w:rFonts w:ascii="Arial-Narrow" w:eastAsia="SimSun" w:hAnsi="Arial-Narrow" w:cs="Arial-Narrow"/>
      <w:color w:val="000000"/>
      <w:kern w:val="1"/>
      <w:sz w:val="24"/>
      <w:szCs w:val="24"/>
      <w:lang w:eastAsia="zh-CN"/>
    </w:rPr>
  </w:style>
  <w:style w:type="paragraph" w:customStyle="1" w:styleId="CM13">
    <w:name w:val="CM13"/>
    <w:basedOn w:val="Normal1"/>
    <w:uiPriority w:val="99"/>
    <w:rsid w:val="00E47313"/>
    <w:rPr>
      <w:rFonts w:cs="Times New Roman"/>
      <w:color w:val="00000A"/>
    </w:rPr>
  </w:style>
  <w:style w:type="paragraph" w:customStyle="1" w:styleId="Default">
    <w:name w:val="Default"/>
    <w:rsid w:val="00E47313"/>
    <w:pPr>
      <w:widowControl w:val="0"/>
      <w:autoSpaceDE w:val="0"/>
      <w:autoSpaceDN w:val="0"/>
      <w:adjustRightInd w:val="0"/>
      <w:spacing w:after="0" w:line="240" w:lineRule="auto"/>
    </w:pPr>
    <w:rPr>
      <w:rFonts w:ascii="Arial-Narrow,Italic" w:eastAsia="Times New Roman" w:hAnsi="Arial-Narrow,Italic" w:cs="Arial-Narrow,Italic"/>
      <w:color w:val="000000"/>
      <w:sz w:val="24"/>
      <w:szCs w:val="24"/>
      <w:lang w:eastAsia="pt-BR"/>
    </w:rPr>
  </w:style>
  <w:style w:type="paragraph" w:customStyle="1" w:styleId="CM10">
    <w:name w:val="CM10"/>
    <w:basedOn w:val="Default"/>
    <w:next w:val="Default"/>
    <w:uiPriority w:val="99"/>
    <w:rsid w:val="00E47313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E47313"/>
    <w:pPr>
      <w:spacing w:line="25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E47313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E47313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E47313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E47313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47313"/>
    <w:pPr>
      <w:spacing w:line="25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E47313"/>
    <w:pPr>
      <w:spacing w:line="26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E47313"/>
    <w:pPr>
      <w:spacing w:line="260" w:lineRule="atLeast"/>
    </w:pPr>
    <w:rPr>
      <w:rFonts w:cs="Times New Roman"/>
      <w:color w:val="auto"/>
    </w:rPr>
  </w:style>
  <w:style w:type="character" w:styleId="nfase">
    <w:name w:val="Emphasis"/>
    <w:uiPriority w:val="20"/>
    <w:qFormat/>
    <w:rsid w:val="00E47313"/>
    <w:rPr>
      <w:rFonts w:cs="Times New Roman"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73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31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rgrafodalista">
    <w:name w:val="pargrafodalista"/>
    <w:basedOn w:val="Normal"/>
    <w:rsid w:val="00EB5941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B5941"/>
    <w:rPr>
      <w:b/>
      <w:bCs/>
    </w:rPr>
  </w:style>
  <w:style w:type="table" w:styleId="Tabelacomgrade">
    <w:name w:val="Table Grid"/>
    <w:basedOn w:val="Tabelanormal"/>
    <w:uiPriority w:val="59"/>
    <w:rsid w:val="00EB5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5500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2</cp:revision>
  <cp:lastPrinted>2018-10-10T13:48:00Z</cp:lastPrinted>
  <dcterms:created xsi:type="dcterms:W3CDTF">2018-10-10T13:49:00Z</dcterms:created>
  <dcterms:modified xsi:type="dcterms:W3CDTF">2018-10-10T13:49:00Z</dcterms:modified>
</cp:coreProperties>
</file>