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526F85A" wp14:editId="23126E89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Antônio Firmino, nº 348, Monte Santo, </w:t>
      </w:r>
      <w:proofErr w:type="gramStart"/>
      <w:r>
        <w:rPr>
          <w:rFonts w:ascii="Times New Roman" w:hAnsi="Times New Roman" w:cs="Times New Roman"/>
          <w:sz w:val="24"/>
          <w:szCs w:val="24"/>
        </w:rPr>
        <w:t>Picuí-PB</w:t>
      </w:r>
      <w:proofErr w:type="gramEnd"/>
      <w:r>
        <w:rPr>
          <w:rFonts w:ascii="Times New Roman" w:hAnsi="Times New Roman" w:cs="Times New Roman"/>
          <w:sz w:val="24"/>
          <w:szCs w:val="24"/>
        </w:rPr>
        <w:t>, CEP: 58187-000</w:t>
      </w:r>
    </w:p>
    <w:p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7738C4">
        <w:rPr>
          <w:rFonts w:ascii="Arial" w:hAnsi="Arial" w:cs="Arial"/>
          <w:b/>
          <w:bCs/>
          <w:i/>
          <w:iCs/>
          <w:u w:val="single"/>
        </w:rPr>
        <w:t>10</w:t>
      </w:r>
      <w:r>
        <w:rPr>
          <w:rFonts w:ascii="Arial" w:hAnsi="Arial" w:cs="Arial"/>
          <w:b/>
          <w:bCs/>
          <w:i/>
          <w:iCs/>
          <w:u w:val="single"/>
        </w:rPr>
        <w:t>/2019-IPSEP</w:t>
      </w:r>
      <w:r>
        <w:rPr>
          <w:rFonts w:ascii="Arial" w:hAnsi="Arial" w:cs="Arial"/>
          <w:b/>
          <w:bCs/>
        </w:rPr>
        <w:t>.</w:t>
      </w:r>
    </w:p>
    <w:p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:rsidR="00AE4716" w:rsidRDefault="00AE4716" w:rsidP="00304A4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  <w:bookmarkStart w:id="0" w:name="_GoBack"/>
      <w:bookmarkEnd w:id="0"/>
    </w:p>
    <w:p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6236E3">
        <w:rPr>
          <w:rFonts w:ascii="Arial" w:hAnsi="Arial" w:cs="Arial"/>
          <w:b/>
          <w:sz w:val="28"/>
          <w:szCs w:val="28"/>
        </w:rPr>
        <w:t>POR INVALIDEZ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6236E3">
        <w:rPr>
          <w:rFonts w:ascii="Arial" w:hAnsi="Arial" w:cs="Arial"/>
          <w:i/>
          <w:iCs/>
          <w:sz w:val="28"/>
          <w:szCs w:val="28"/>
        </w:rPr>
        <w:t>integrais</w:t>
      </w:r>
      <w:r w:rsidRPr="00613CF2">
        <w:rPr>
          <w:rFonts w:ascii="Arial" w:hAnsi="Arial" w:cs="Arial"/>
          <w:sz w:val="28"/>
          <w:szCs w:val="28"/>
        </w:rPr>
        <w:t>, a</w:t>
      </w:r>
      <w:r w:rsidR="006236E3">
        <w:rPr>
          <w:rFonts w:ascii="Arial" w:hAnsi="Arial" w:cs="Arial"/>
          <w:sz w:val="28"/>
          <w:szCs w:val="28"/>
        </w:rPr>
        <w:t xml:space="preserve">o </w:t>
      </w:r>
      <w:r w:rsidRPr="00613CF2">
        <w:rPr>
          <w:rFonts w:ascii="Arial" w:hAnsi="Arial" w:cs="Arial"/>
          <w:sz w:val="28"/>
          <w:szCs w:val="28"/>
        </w:rPr>
        <w:t>servidor públic</w:t>
      </w:r>
      <w:r w:rsidR="006236E3">
        <w:rPr>
          <w:rFonts w:ascii="Arial" w:hAnsi="Arial" w:cs="Arial"/>
          <w:sz w:val="28"/>
          <w:szCs w:val="28"/>
        </w:rPr>
        <w:t>o</w:t>
      </w:r>
      <w:proofErr w:type="gramStart"/>
      <w:r w:rsidR="006236E3">
        <w:rPr>
          <w:rFonts w:ascii="Arial" w:hAnsi="Arial" w:cs="Arial"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 </w:t>
      </w:r>
      <w:proofErr w:type="gramEnd"/>
      <w:r w:rsidR="006236E3">
        <w:rPr>
          <w:rFonts w:ascii="Arial" w:hAnsi="Arial" w:cs="Arial"/>
          <w:b/>
          <w:i/>
          <w:sz w:val="28"/>
          <w:szCs w:val="28"/>
          <w:u w:val="single"/>
        </w:rPr>
        <w:t>ANTONIO GOMES DE OLIVEIRA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6236E3">
        <w:rPr>
          <w:rFonts w:ascii="Arial" w:hAnsi="Arial" w:cs="Arial"/>
          <w:b/>
          <w:sz w:val="28"/>
          <w:szCs w:val="28"/>
        </w:rPr>
        <w:t>474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6236E3">
        <w:rPr>
          <w:rFonts w:ascii="Arial" w:hAnsi="Arial" w:cs="Arial"/>
          <w:b/>
          <w:sz w:val="28"/>
          <w:szCs w:val="28"/>
        </w:rPr>
        <w:t>Gari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6236E3">
        <w:rPr>
          <w:rFonts w:ascii="Arial" w:hAnsi="Arial" w:cs="Arial"/>
          <w:b/>
          <w:sz w:val="28"/>
          <w:szCs w:val="28"/>
        </w:rPr>
        <w:t>Infra</w:t>
      </w:r>
      <w:r w:rsidR="00C465B5">
        <w:rPr>
          <w:rFonts w:ascii="Arial" w:hAnsi="Arial" w:cs="Arial"/>
          <w:b/>
          <w:sz w:val="28"/>
          <w:szCs w:val="28"/>
        </w:rPr>
        <w:t>e</w:t>
      </w:r>
      <w:r w:rsidR="006236E3">
        <w:rPr>
          <w:rFonts w:ascii="Arial" w:hAnsi="Arial" w:cs="Arial"/>
          <w:b/>
          <w:sz w:val="28"/>
          <w:szCs w:val="28"/>
        </w:rPr>
        <w:t>strutura</w:t>
      </w:r>
      <w:r w:rsidRPr="00613CF2">
        <w:rPr>
          <w:rFonts w:ascii="Arial" w:hAnsi="Arial" w:cs="Arial"/>
          <w:sz w:val="28"/>
          <w:szCs w:val="28"/>
        </w:rPr>
        <w:t xml:space="preserve">,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6236E3">
        <w:rPr>
          <w:rFonts w:ascii="Arial" w:hAnsi="Arial" w:cs="Arial"/>
          <w:b/>
          <w:bCs/>
          <w:sz w:val="28"/>
          <w:szCs w:val="28"/>
          <w:u w:val="single"/>
        </w:rPr>
        <w:t xml:space="preserve"> 6ª – A da Ementa Constitucional nº 41/03</w:t>
      </w:r>
      <w:r w:rsidRPr="00182322">
        <w:rPr>
          <w:rFonts w:ascii="Arial" w:hAnsi="Arial" w:cs="Arial"/>
          <w:bCs/>
          <w:sz w:val="28"/>
          <w:szCs w:val="28"/>
        </w:rPr>
        <w:t>, com os proventos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:rsidR="00AE4716" w:rsidRDefault="00AE4716" w:rsidP="00AE4716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Revogam-se as disposições em contrário.</w:t>
      </w:r>
    </w:p>
    <w:p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6236E3">
        <w:rPr>
          <w:rFonts w:ascii="Arial" w:hAnsi="Arial" w:cs="Arial"/>
          <w:color w:val="000000"/>
          <w:sz w:val="28"/>
        </w:rPr>
        <w:t>03</w:t>
      </w:r>
      <w:r>
        <w:rPr>
          <w:rFonts w:ascii="Arial" w:hAnsi="Arial" w:cs="Arial"/>
          <w:color w:val="000000"/>
          <w:sz w:val="28"/>
        </w:rPr>
        <w:t xml:space="preserve"> de </w:t>
      </w:r>
      <w:r w:rsidR="006236E3">
        <w:rPr>
          <w:rFonts w:ascii="Arial" w:hAnsi="Arial" w:cs="Arial"/>
          <w:color w:val="000000"/>
          <w:sz w:val="28"/>
        </w:rPr>
        <w:t>maio</w:t>
      </w:r>
      <w:r w:rsidR="005E2CE0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2019.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7"/>
    <w:rsid w:val="00304A47"/>
    <w:rsid w:val="005E2CE0"/>
    <w:rsid w:val="006236E3"/>
    <w:rsid w:val="007738C4"/>
    <w:rsid w:val="00AE4716"/>
    <w:rsid w:val="00BC2136"/>
    <w:rsid w:val="00C465B5"/>
    <w:rsid w:val="00CE1A79"/>
    <w:rsid w:val="00E12B32"/>
    <w:rsid w:val="00F3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15</cp:revision>
  <cp:lastPrinted>2019-05-02T14:14:00Z</cp:lastPrinted>
  <dcterms:created xsi:type="dcterms:W3CDTF">2019-01-07T10:52:00Z</dcterms:created>
  <dcterms:modified xsi:type="dcterms:W3CDTF">2019-05-03T11:48:00Z</dcterms:modified>
</cp:coreProperties>
</file>